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0B" w:rsidRDefault="0029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1" w:hanging="3"/>
      </w:pPr>
      <w:r>
        <w:rPr>
          <w:noProof/>
          <w:sz w:val="32"/>
          <w:szCs w:val="32"/>
        </w:rPr>
        <w:drawing>
          <wp:inline distT="0" distB="0" distL="0" distR="0" wp14:anchorId="1F355D77" wp14:editId="5D4F68C8">
            <wp:extent cx="6120130" cy="1306195"/>
            <wp:effectExtent l="0" t="0" r="0" b="8255"/>
            <wp:docPr id="3" name="image2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Desktop\INTESTAZIONI\ULTIMO LOGO ISITITUT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B279E">
        <w:pict w14:anchorId="59FCA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:rsidR="002945DB" w:rsidRPr="002945DB" w:rsidRDefault="002945DB" w:rsidP="002945D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before="0" w:beforeAutospacing="0" w:after="0" w:afterAutospacing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b/>
          <w:color w:val="000000"/>
          <w:position w:val="0"/>
          <w:sz w:val="22"/>
          <w:szCs w:val="22"/>
        </w:rPr>
      </w:pPr>
      <w:r w:rsidRPr="002945DB">
        <w:rPr>
          <w:rFonts w:ascii="Calibri" w:eastAsia="Calibri" w:hAnsi="Calibri"/>
          <w:b/>
          <w:color w:val="000000"/>
          <w:position w:val="0"/>
          <w:sz w:val="22"/>
          <w:szCs w:val="22"/>
        </w:rPr>
        <w:t xml:space="preserve">C.F. 91053080726 - Cod. </w:t>
      </w:r>
      <w:proofErr w:type="spellStart"/>
      <w:r w:rsidRPr="002945DB">
        <w:rPr>
          <w:rFonts w:ascii="Calibri" w:eastAsia="Calibri" w:hAnsi="Calibri"/>
          <w:b/>
          <w:color w:val="000000"/>
          <w:position w:val="0"/>
          <w:sz w:val="22"/>
          <w:szCs w:val="22"/>
        </w:rPr>
        <w:t>Mecc</w:t>
      </w:r>
      <w:proofErr w:type="spellEnd"/>
      <w:r w:rsidRPr="002945DB">
        <w:rPr>
          <w:rFonts w:ascii="Calibri" w:eastAsia="Calibri" w:hAnsi="Calibri"/>
          <w:b/>
          <w:color w:val="000000"/>
          <w:position w:val="0"/>
          <w:sz w:val="22"/>
          <w:szCs w:val="22"/>
        </w:rPr>
        <w:t xml:space="preserve">: BAIS01600D - </w:t>
      </w:r>
      <w:proofErr w:type="spellStart"/>
      <w:r w:rsidRPr="002945DB">
        <w:rPr>
          <w:rFonts w:ascii="Calibri" w:eastAsia="Calibri" w:hAnsi="Calibri"/>
          <w:b/>
          <w:color w:val="000000"/>
          <w:position w:val="0"/>
          <w:sz w:val="22"/>
          <w:szCs w:val="22"/>
        </w:rPr>
        <w:t>Cod.Univoco</w:t>
      </w:r>
      <w:proofErr w:type="spellEnd"/>
      <w:r w:rsidRPr="002945DB">
        <w:rPr>
          <w:rFonts w:ascii="Calibri" w:eastAsia="Calibri" w:hAnsi="Calibri"/>
          <w:b/>
          <w:color w:val="000000"/>
          <w:position w:val="0"/>
          <w:sz w:val="22"/>
          <w:szCs w:val="22"/>
        </w:rPr>
        <w:t xml:space="preserve"> UFZ88A</w:t>
      </w:r>
    </w:p>
    <w:p w:rsidR="002945DB" w:rsidRPr="002945DB" w:rsidRDefault="002945DB" w:rsidP="002945D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spacing w:before="0" w:beforeAutospacing="0" w:after="0" w:afterAutospacing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color w:val="000000"/>
          <w:position w:val="0"/>
          <w:sz w:val="22"/>
          <w:szCs w:val="22"/>
        </w:rPr>
      </w:pPr>
      <w:r w:rsidRPr="002945DB">
        <w:rPr>
          <w:rFonts w:ascii="Calibri" w:eastAsia="Calibri" w:hAnsi="Calibri"/>
          <w:b/>
          <w:color w:val="000000"/>
          <w:position w:val="0"/>
          <w:sz w:val="22"/>
          <w:szCs w:val="22"/>
        </w:rPr>
        <w:t>Via F.lli Kennedy, 7 – 70029 - Santeramo in Colle (</w:t>
      </w:r>
      <w:proofErr w:type="spellStart"/>
      <w:r w:rsidRPr="002945DB">
        <w:rPr>
          <w:rFonts w:ascii="Calibri" w:eastAsia="Calibri" w:hAnsi="Calibri"/>
          <w:b/>
          <w:color w:val="000000"/>
          <w:position w:val="0"/>
          <w:sz w:val="22"/>
          <w:szCs w:val="22"/>
        </w:rPr>
        <w:t>Ba</w:t>
      </w:r>
      <w:proofErr w:type="spellEnd"/>
      <w:r w:rsidRPr="002945DB">
        <w:rPr>
          <w:rFonts w:ascii="Calibri" w:eastAsia="Calibri" w:hAnsi="Calibri"/>
          <w:b/>
          <w:color w:val="000000"/>
          <w:position w:val="0"/>
          <w:sz w:val="22"/>
          <w:szCs w:val="22"/>
        </w:rPr>
        <w:t>)</w:t>
      </w:r>
    </w:p>
    <w:p w:rsidR="002945DB" w:rsidRPr="002945DB" w:rsidRDefault="006B279E" w:rsidP="002945DB">
      <w:pPr>
        <w:tabs>
          <w:tab w:val="left" w:pos="4820"/>
        </w:tabs>
        <w:suppressAutoHyphens w:val="0"/>
        <w:spacing w:before="0" w:beforeAutospacing="0" w:after="200" w:afterAutospacing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</w:rPr>
      </w:pPr>
      <w:hyperlink r:id="rId9">
        <w:r w:rsidR="002945DB" w:rsidRPr="002945DB">
          <w:rPr>
            <w:rFonts w:ascii="Calibri" w:eastAsia="Calibri" w:hAnsi="Calibri"/>
            <w:color w:val="0000FF"/>
            <w:position w:val="0"/>
            <w:sz w:val="22"/>
            <w:szCs w:val="22"/>
            <w:u w:val="single"/>
          </w:rPr>
          <w:t>bais01600d@istruzione.it</w:t>
        </w:r>
      </w:hyperlink>
      <w:r w:rsidR="002945DB" w:rsidRPr="002945DB">
        <w:rPr>
          <w:rFonts w:ascii="Calibri" w:eastAsia="Calibri" w:hAnsi="Calibri"/>
          <w:color w:val="0000FF"/>
          <w:position w:val="0"/>
          <w:sz w:val="22"/>
          <w:szCs w:val="22"/>
          <w:u w:val="single"/>
        </w:rPr>
        <w:t xml:space="preserve"> - </w:t>
      </w:r>
      <w:hyperlink r:id="rId10">
        <w:r w:rsidR="002945DB" w:rsidRPr="002945DB">
          <w:rPr>
            <w:rFonts w:ascii="Calibri" w:eastAsia="Calibri" w:hAnsi="Calibri"/>
            <w:color w:val="0000FF"/>
            <w:position w:val="0"/>
            <w:sz w:val="22"/>
            <w:szCs w:val="22"/>
            <w:u w:val="single"/>
          </w:rPr>
          <w:t>bais01600d@pec.istruzione.it</w:t>
        </w:r>
      </w:hyperlink>
      <w:r w:rsidR="002945DB" w:rsidRPr="002945DB">
        <w:rPr>
          <w:rFonts w:ascii="Calibri" w:eastAsia="Calibri" w:hAnsi="Calibri"/>
          <w:position w:val="0"/>
          <w:sz w:val="22"/>
          <w:szCs w:val="22"/>
        </w:rPr>
        <w:t xml:space="preserve"> - </w:t>
      </w:r>
      <w:hyperlink r:id="rId11">
        <w:r w:rsidR="002945DB" w:rsidRPr="002945DB">
          <w:rPr>
            <w:rFonts w:ascii="Calibri" w:eastAsia="Calibri" w:hAnsi="Calibri"/>
            <w:color w:val="0000FF"/>
            <w:position w:val="0"/>
            <w:sz w:val="22"/>
            <w:szCs w:val="22"/>
            <w:u w:val="single"/>
          </w:rPr>
          <w:t>www.iisspietrosette.edu.it</w:t>
        </w:r>
      </w:hyperlink>
    </w:p>
    <w:tbl>
      <w:tblPr>
        <w:tblW w:w="11199" w:type="dxa"/>
        <w:tblInd w:w="-68" w:type="dxa"/>
        <w:tblLayout w:type="fixed"/>
        <w:tblLook w:val="0000" w:firstRow="0" w:lastRow="0" w:firstColumn="0" w:lastColumn="0" w:noHBand="0" w:noVBand="0"/>
      </w:tblPr>
      <w:tblGrid>
        <w:gridCol w:w="3970"/>
        <w:gridCol w:w="3579"/>
        <w:gridCol w:w="3650"/>
      </w:tblGrid>
      <w:tr w:rsidR="002945DB" w:rsidRPr="002945DB" w:rsidTr="008E24FF">
        <w:trPr>
          <w:trHeight w:val="414"/>
        </w:trPr>
        <w:tc>
          <w:tcPr>
            <w:tcW w:w="3970" w:type="dxa"/>
          </w:tcPr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I.P.S.I.A.</w:t>
            </w:r>
          </w:p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via F.lli Kennedy, 7</w:t>
            </w:r>
          </w:p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 xml:space="preserve">Tel </w:t>
            </w:r>
            <w:proofErr w:type="gramStart"/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0803036201  –</w:t>
            </w:r>
            <w:proofErr w:type="gramEnd"/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 xml:space="preserve"> Fax 0803036973</w:t>
            </w:r>
          </w:p>
        </w:tc>
        <w:tc>
          <w:tcPr>
            <w:tcW w:w="3579" w:type="dxa"/>
          </w:tcPr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LICEO SCIENTIFICO</w:t>
            </w:r>
          </w:p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via P. Sette, 3</w:t>
            </w:r>
          </w:p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Tel –Fax 0803039751</w:t>
            </w:r>
          </w:p>
        </w:tc>
        <w:tc>
          <w:tcPr>
            <w:tcW w:w="3650" w:type="dxa"/>
          </w:tcPr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I.T.C. “N. Dell’Andro”</w:t>
            </w:r>
          </w:p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via P. Sette, 3</w:t>
            </w:r>
          </w:p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  <w:r w:rsidRPr="002945DB">
              <w:rPr>
                <w:rFonts w:ascii="Calibri" w:eastAsia="Calibri" w:hAnsi="Calibri"/>
                <w:position w:val="0"/>
                <w:sz w:val="16"/>
                <w:szCs w:val="16"/>
              </w:rPr>
              <w:t>Tel –Fax 0803039751</w:t>
            </w:r>
          </w:p>
          <w:p w:rsidR="002945DB" w:rsidRPr="002945DB" w:rsidRDefault="002945DB" w:rsidP="002945DB">
            <w:pPr>
              <w:suppressAutoHyphens w:val="0"/>
              <w:spacing w:before="0" w:beforeAutospacing="0" w:after="0" w:afterAutospacing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16"/>
                <w:szCs w:val="16"/>
              </w:rPr>
            </w:pPr>
          </w:p>
        </w:tc>
      </w:tr>
    </w:tbl>
    <w:p w:rsidR="00EA0F0B" w:rsidRDefault="00EA0F0B" w:rsidP="002945D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0"/>
        <w:rPr>
          <w:rFonts w:cs="Times New Roman"/>
          <w:color w:val="000000"/>
        </w:rPr>
      </w:pPr>
      <w:bookmarkStart w:id="0" w:name="_heading=h.30j0zll" w:colFirst="0" w:colLast="0"/>
      <w:bookmarkEnd w:id="0"/>
    </w:p>
    <w:p w:rsidR="00EA0F0B" w:rsidRDefault="000904B5" w:rsidP="002945D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28"/>
          <w:szCs w:val="28"/>
        </w:rPr>
        <w:t>PROGRAMMAZIONE DI ECONOMIA AZIENDALE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ISTITUTO: </w:t>
      </w:r>
      <w:r>
        <w:rPr>
          <w:rFonts w:cs="Times New Roman"/>
          <w:b/>
          <w:color w:val="000000"/>
        </w:rPr>
        <w:t xml:space="preserve">ITC “N. Dell ’Andro”                     </w:t>
      </w:r>
      <w:r>
        <w:rPr>
          <w:rFonts w:cs="Times New Roman"/>
          <w:color w:val="000000"/>
        </w:rPr>
        <w:t xml:space="preserve">                       ANNO SCOLASTICO: </w:t>
      </w:r>
      <w:r>
        <w:rPr>
          <w:rFonts w:cs="Times New Roman"/>
          <w:b/>
          <w:color w:val="000000"/>
        </w:rPr>
        <w:t>202</w:t>
      </w:r>
      <w:r w:rsidR="001D03D5">
        <w:rPr>
          <w:rFonts w:cs="Times New Roman"/>
          <w:b/>
          <w:color w:val="000000"/>
        </w:rPr>
        <w:t>4</w:t>
      </w:r>
      <w:r>
        <w:rPr>
          <w:rFonts w:cs="Times New Roman"/>
          <w:b/>
          <w:color w:val="000000"/>
        </w:rPr>
        <w:t>-202</w:t>
      </w:r>
      <w:r w:rsidR="001D03D5">
        <w:rPr>
          <w:rFonts w:cs="Times New Roman"/>
          <w:b/>
          <w:color w:val="000000"/>
        </w:rPr>
        <w:t>5</w:t>
      </w:r>
      <w:r>
        <w:rPr>
          <w:rFonts w:cs="Times New Roman"/>
          <w:color w:val="000000"/>
        </w:rPr>
        <w:t xml:space="preserve">   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INDIRIZZO: </w:t>
      </w:r>
      <w:r>
        <w:rPr>
          <w:rFonts w:cs="Times New Roman"/>
          <w:b/>
          <w:color w:val="000000"/>
        </w:rPr>
        <w:t>SIA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CLASSE: </w:t>
      </w:r>
      <w:r>
        <w:rPr>
          <w:rFonts w:cs="Times New Roman"/>
          <w:b/>
          <w:color w:val="000000"/>
        </w:rPr>
        <w:t>3^   SEZIONE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B </w:t>
      </w:r>
      <w:r>
        <w:rPr>
          <w:rFonts w:cs="Times New Roman"/>
          <w:b/>
        </w:rPr>
        <w:t>ITE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DISCIPLINA: </w:t>
      </w:r>
      <w:r>
        <w:rPr>
          <w:rFonts w:cs="Times New Roman"/>
          <w:b/>
          <w:color w:val="000000"/>
        </w:rPr>
        <w:t>Economia Aziendale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DOC</w:t>
      </w:r>
      <w:r w:rsidR="002945DB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 xml:space="preserve">NTE: </w:t>
      </w:r>
      <w:r>
        <w:rPr>
          <w:rFonts w:cs="Times New Roman"/>
          <w:b/>
        </w:rPr>
        <w:t>Simone Vittoria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QUADRO ORARIO: (N. ore settimanali nella classe) 4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u w:val="single"/>
        </w:rPr>
      </w:pPr>
      <w:r>
        <w:rPr>
          <w:rFonts w:cs="Times New Roman"/>
          <w:b/>
          <w:color w:val="000000"/>
          <w:u w:val="single"/>
        </w:rPr>
        <w:t xml:space="preserve">1.FINALITA’ DELL’INDIRIZZO 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Gli studenti, a conclusione del percorso di studio, conoscono le tematiche relative ai </w:t>
      </w:r>
      <w:proofErr w:type="spellStart"/>
      <w:r>
        <w:rPr>
          <w:rFonts w:cs="Times New Roman"/>
          <w:color w:val="000000"/>
          <w:sz w:val="22"/>
          <w:szCs w:val="22"/>
        </w:rPr>
        <w:t>macrofenomeni</w:t>
      </w:r>
      <w:proofErr w:type="spellEnd"/>
      <w:r>
        <w:rPr>
          <w:rFonts w:cs="Times New Roman"/>
          <w:color w:val="000000"/>
          <w:sz w:val="22"/>
          <w:szCs w:val="22"/>
        </w:rPr>
        <w:t xml:space="preserve"> economico-aziendali, alla normativa civilistica e </w:t>
      </w:r>
      <w:proofErr w:type="spellStart"/>
      <w:proofErr w:type="gramStart"/>
      <w:r>
        <w:rPr>
          <w:rFonts w:cs="Times New Roman"/>
          <w:color w:val="000000"/>
          <w:sz w:val="22"/>
          <w:szCs w:val="22"/>
        </w:rPr>
        <w:t>fiscale,ai</w:t>
      </w:r>
      <w:proofErr w:type="spellEnd"/>
      <w:proofErr w:type="gramEnd"/>
      <w:r>
        <w:rPr>
          <w:rFonts w:cs="Times New Roman"/>
          <w:color w:val="000000"/>
          <w:sz w:val="22"/>
          <w:szCs w:val="22"/>
        </w:rPr>
        <w:t xml:space="preserve"> sistemi aziendali, anche con riferimento alla previsione, organizzazione, conduzione e controllo della gestione, alle politiche di mercato e ai piani di  marketing aziendali. In particolare, sono in grado di: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analizzare la realtà e i fatti concreti della vita quotidiana ed elaborare generalizzazioni che aiutino a spiegare i comportamenti individuali e collettivi in chiave economica;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riconoscere la varietà e lo sviluppo storico delle forme economiche, sociali e istituzionali attraverso le categorie di sintesi fornite dall’economia e dal diritto;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- riconoscere l’interdipendenza tra fenomeni economici, sociali, istituzionali, culturali e la loro dimensione locale/globale;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analizzare, con l’ausilio di strumenti matematici e informatici, i fenomeni economici e sociali;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orientarsi nella normativa pubblicistica, civilistica e fiscale;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intervenire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nei sistemi aziendali con riferimento a previsione, organizzazione, conduzione e controllo di gestione;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utilizzare gli strumenti di marketing in differenti casi e contesti;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distinguere e valutare i prodotti e i servizi aziendali, effettuando calcoli di convenienza per individuare soluzioni ottimali;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agire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nel sistema informativo dell’azienda e contribuire sia alla sua innovazione sia al suo adeguamento organizzativo e tecnologico;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elaborare, interpretare e rappresentare efficacemente dati aziendali con il ricorso a strumenti informatici e software gestionali;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analizzare i problemi scientifici, etici, giuridici e sociali connessi agli strumenti culturali acquisiti</w:t>
      </w:r>
      <w:r>
        <w:rPr>
          <w:rFonts w:cs="Times New Roman"/>
          <w:color w:val="000000"/>
          <w:sz w:val="22"/>
          <w:szCs w:val="22"/>
          <w:vertAlign w:val="superscript"/>
        </w:rPr>
        <w:footnoteReference w:id="1"/>
      </w:r>
      <w:r>
        <w:rPr>
          <w:rFonts w:cs="Times New Roman"/>
          <w:color w:val="000000"/>
          <w:sz w:val="22"/>
          <w:szCs w:val="22"/>
        </w:rPr>
        <w:t>.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u w:val="single"/>
        </w:rPr>
      </w:pPr>
      <w:r>
        <w:rPr>
          <w:rFonts w:cs="Times New Roman"/>
          <w:b/>
          <w:color w:val="000000"/>
          <w:u w:val="single"/>
        </w:rPr>
        <w:t>2. ANALISI DELLA SITUAZIONE DI PARTENZA</w:t>
      </w:r>
    </w:p>
    <w:p w:rsidR="00EA0F0B" w:rsidRDefault="00F6703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smallCaps/>
          <w:color w:val="000000"/>
        </w:rPr>
        <w:t>P</w:t>
      </w:r>
      <w:r w:rsidR="000904B5">
        <w:rPr>
          <w:rFonts w:cs="Times New Roman"/>
          <w:b/>
          <w:smallCaps/>
          <w:color w:val="000000"/>
        </w:rPr>
        <w:t>ROFILO GENERALE DELLA CLASSE</w:t>
      </w:r>
      <w:r w:rsidR="000904B5">
        <w:rPr>
          <w:rFonts w:cs="Times New Roman"/>
          <w:color w:val="000000"/>
        </w:rPr>
        <w:t xml:space="preserve"> 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(caratteristiche cognitive, comportamentali, atteggiamento verso la materia, interessi, partecipazione.)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La classe 3 B SIA è composta da </w:t>
      </w:r>
      <w:proofErr w:type="gramStart"/>
      <w:r>
        <w:rPr>
          <w:rFonts w:cs="Times New Roman"/>
          <w:sz w:val="22"/>
          <w:szCs w:val="22"/>
        </w:rPr>
        <w:t>14</w:t>
      </w:r>
      <w:r>
        <w:rPr>
          <w:rFonts w:cs="Times New Roman"/>
          <w:color w:val="000000"/>
          <w:sz w:val="22"/>
          <w:szCs w:val="22"/>
        </w:rPr>
        <w:t xml:space="preserve">  alunni</w:t>
      </w:r>
      <w:proofErr w:type="gramEnd"/>
      <w:r>
        <w:rPr>
          <w:rFonts w:cs="Times New Roman"/>
          <w:color w:val="000000"/>
          <w:sz w:val="22"/>
          <w:szCs w:val="22"/>
        </w:rPr>
        <w:t xml:space="preserve"> (1</w:t>
      </w:r>
      <w:r>
        <w:rPr>
          <w:rFonts w:cs="Times New Roman"/>
          <w:sz w:val="22"/>
          <w:szCs w:val="22"/>
        </w:rPr>
        <w:t>0</w:t>
      </w:r>
      <w:r>
        <w:rPr>
          <w:rFonts w:cs="Times New Roman"/>
          <w:color w:val="000000"/>
          <w:sz w:val="22"/>
          <w:szCs w:val="22"/>
        </w:rPr>
        <w:t xml:space="preserve"> maschi e </w:t>
      </w:r>
      <w:r>
        <w:rPr>
          <w:rFonts w:cs="Times New Roman"/>
          <w:sz w:val="22"/>
          <w:szCs w:val="22"/>
        </w:rPr>
        <w:t>4</w:t>
      </w:r>
      <w:r>
        <w:rPr>
          <w:rFonts w:cs="Times New Roman"/>
          <w:color w:val="000000"/>
          <w:sz w:val="22"/>
          <w:szCs w:val="22"/>
        </w:rPr>
        <w:t xml:space="preserve"> femmine). 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Il gruppo classe vede la presenza di </w:t>
      </w:r>
      <w:r>
        <w:rPr>
          <w:rFonts w:cs="Times New Roman"/>
          <w:sz w:val="22"/>
          <w:szCs w:val="22"/>
        </w:rPr>
        <w:t xml:space="preserve">due </w:t>
      </w:r>
      <w:r>
        <w:rPr>
          <w:rFonts w:cs="Times New Roman"/>
          <w:color w:val="000000"/>
          <w:sz w:val="22"/>
          <w:szCs w:val="22"/>
        </w:rPr>
        <w:t>alunn</w:t>
      </w:r>
      <w:r>
        <w:rPr>
          <w:rFonts w:cs="Times New Roman"/>
          <w:sz w:val="22"/>
          <w:szCs w:val="22"/>
        </w:rPr>
        <w:t>i</w:t>
      </w:r>
      <w:r>
        <w:rPr>
          <w:rFonts w:cs="Times New Roman"/>
          <w:color w:val="000000"/>
          <w:sz w:val="22"/>
          <w:szCs w:val="22"/>
        </w:rPr>
        <w:t xml:space="preserve"> DSA</w:t>
      </w:r>
      <w:r>
        <w:rPr>
          <w:rFonts w:cs="Times New Roman"/>
          <w:sz w:val="22"/>
          <w:szCs w:val="22"/>
        </w:rPr>
        <w:t xml:space="preserve"> e un nuovo alunno proveniente dal liceo scientifico aggiuntosi al gruppo classe in data. 20/11/2024. Il gruppo classe </w:t>
      </w:r>
      <w:r>
        <w:rPr>
          <w:rFonts w:cs="Times New Roman"/>
        </w:rPr>
        <w:t>partecipa attivamente al dialogo educativo, svolgendo compiti a casa e mostrando interesse verso le discipline e</w:t>
      </w:r>
      <w:r w:rsidR="00DD0B18">
        <w:rPr>
          <w:rFonts w:cs="Times New Roman"/>
        </w:rPr>
        <w:t xml:space="preserve"> </w:t>
      </w:r>
      <w:r>
        <w:rPr>
          <w:rFonts w:cs="Times New Roman"/>
        </w:rPr>
        <w:t>delle buone potenzialità in ambito didattico. Il comportamento tenuto durante le lezioni è corretto, disciplinato e rispettoso delle regole ma immaturo al cambio dell’ora. Solo alcuni studenti tendono a distrarsi. In particolare uno studente DSA necessita di essere sollecitato e affiancato continuamente da una figura costante</w:t>
      </w:r>
      <w:r>
        <w:rPr>
          <w:rFonts w:cs="Times New Roman"/>
          <w:sz w:val="22"/>
          <w:szCs w:val="22"/>
        </w:rPr>
        <w:t>.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FONTI DI RILEVAZIONE DEI DATI: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test d’ingresso; tecniche di osservazione; colloqui con gli alunni</w:t>
      </w:r>
    </w:p>
    <w:p w:rsidR="00D33913" w:rsidRDefault="00D3391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 w:themeColor="text1"/>
        </w:rPr>
      </w:pPr>
    </w:p>
    <w:p w:rsidR="00EA0F0B" w:rsidRPr="00C12154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 w:themeColor="text1"/>
        </w:rPr>
      </w:pPr>
      <w:r w:rsidRPr="00C12154">
        <w:rPr>
          <w:rFonts w:cs="Times New Roman"/>
          <w:color w:val="000000" w:themeColor="text1"/>
        </w:rPr>
        <w:t xml:space="preserve">LIVELLI DI PROFITTO </w:t>
      </w:r>
    </w:p>
    <w:tbl>
      <w:tblPr>
        <w:tblStyle w:val="a"/>
        <w:tblW w:w="99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10"/>
        <w:gridCol w:w="2490"/>
        <w:gridCol w:w="2535"/>
        <w:gridCol w:w="2265"/>
      </w:tblGrid>
      <w:tr w:rsidR="00EA0F0B">
        <w:trPr>
          <w:trHeight w:val="155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DISCIPLINA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D’INSEGNAMENTO: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Economia Aziendale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LIVELLO BASSO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/>
                <w:color w:val="000000"/>
                <w:sz w:val="20"/>
                <w:szCs w:val="20"/>
              </w:rPr>
              <w:t>voti inferiori alla sufficienza)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______________________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LIVELLO MEDIO 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(voti 6-7)</w:t>
            </w:r>
          </w:p>
          <w:p w:rsidR="00EA0F0B" w:rsidRDefault="00351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69%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__</w:t>
            </w:r>
            <w:r w:rsidR="00351B7B">
              <w:rPr>
                <w:rFonts w:cs="Times New Roman"/>
                <w:color w:val="000000"/>
              </w:rPr>
              <w:t>9</w:t>
            </w:r>
            <w:r w:rsidR="00351B7B">
              <w:rPr>
                <w:rFonts w:cs="Times New Roman"/>
                <w:color w:val="000000"/>
                <w:sz w:val="20"/>
                <w:szCs w:val="20"/>
              </w:rPr>
              <w:t xml:space="preserve"> Alunni</w:t>
            </w:r>
            <w:r>
              <w:rPr>
                <w:rFonts w:cs="Times New Roman"/>
                <w:color w:val="000000"/>
              </w:rPr>
              <w:t>__________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LIVELLO ALTO 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( voti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 8-9-10)</w:t>
            </w:r>
          </w:p>
          <w:p w:rsidR="00EA0F0B" w:rsidRDefault="00351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31%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__</w:t>
            </w:r>
            <w:r w:rsidR="00351B7B"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>_</w:t>
            </w:r>
            <w:r w:rsidR="00351B7B">
              <w:rPr>
                <w:rFonts w:cs="Times New Roman"/>
                <w:color w:val="000000"/>
                <w:sz w:val="20"/>
                <w:szCs w:val="20"/>
              </w:rPr>
              <w:t xml:space="preserve"> Alunni</w:t>
            </w:r>
            <w:r w:rsidR="00351B7B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______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</w:tbl>
    <w:p w:rsidR="00D33913" w:rsidRDefault="00D33913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0" w:after="0"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Non è stato considerato nel livello di profitto il nuovo studente in quanto inserito nella classe a partire dal 20/11/2024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0" w:after="0" w:line="240" w:lineRule="auto"/>
        <w:ind w:left="0" w:hanging="2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PROVE  UTILIZZATE</w:t>
      </w:r>
      <w:proofErr w:type="gramEnd"/>
      <w:r>
        <w:rPr>
          <w:rFonts w:cs="Times New Roman"/>
          <w:color w:val="000000"/>
        </w:rPr>
        <w:t xml:space="preserve">  PER LA RILEVAZIONE DEI REQUISITI INIZIALI:</w:t>
      </w:r>
    </w:p>
    <w:p w:rsidR="00EA0F0B" w:rsidRDefault="000904B5" w:rsidP="00DD0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Colloquio orale</w:t>
      </w:r>
    </w:p>
    <w:p w:rsidR="00EA0F0B" w:rsidRDefault="000904B5" w:rsidP="00DD0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Esercitazioni</w:t>
      </w:r>
    </w:p>
    <w:p w:rsidR="00EA0F0B" w:rsidRPr="00F67032" w:rsidRDefault="000904B5" w:rsidP="00DD0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Correzione lavoro in classe; correzione del lavoro fatto a casa</w:t>
      </w:r>
    </w:p>
    <w:tbl>
      <w:tblPr>
        <w:tblStyle w:val="a0"/>
        <w:tblpPr w:leftFromText="141" w:rightFromText="141" w:vertAnchor="text" w:tblpY="15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A0F0B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:rsidR="00EA0F0B" w:rsidRDefault="000904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OBIETTIVI COGNITIVO – FORMATIVI DISCIPLINARI </w:t>
            </w:r>
          </w:p>
        </w:tc>
      </w:tr>
      <w:tr w:rsidR="00EA0F0B">
        <w:tc>
          <w:tcPr>
            <w:tcW w:w="10031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textDirection w:val="lrTb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i/>
                <w:color w:val="000000"/>
              </w:rPr>
              <w:t xml:space="preserve">Gli obiettivi, articolati in </w:t>
            </w:r>
            <w:r>
              <w:rPr>
                <w:rFonts w:cs="Times New Roman"/>
                <w:color w:val="000000"/>
              </w:rPr>
              <w:t>Competenze, Abilità, Conoscenze</w:t>
            </w:r>
            <w:r>
              <w:rPr>
                <w:rFonts w:cs="Times New Roman"/>
                <w:i/>
                <w:color w:val="000000"/>
              </w:rPr>
              <w:t>, sono elaborati in sede di Dipartimento</w:t>
            </w:r>
          </w:p>
        </w:tc>
      </w:tr>
    </w:tbl>
    <w:p w:rsidR="00EA0F0B" w:rsidRDefault="00EA0F0B" w:rsidP="00F6703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0"/>
        <w:rPr>
          <w:rFonts w:cs="Times New Roman"/>
          <w:color w:val="000000"/>
          <w:highlight w:val="yellow"/>
        </w:rPr>
      </w:pPr>
    </w:p>
    <w:tbl>
      <w:tblPr>
        <w:tblStyle w:val="a2"/>
        <w:tblW w:w="99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762"/>
        <w:gridCol w:w="1529"/>
        <w:gridCol w:w="1465"/>
        <w:gridCol w:w="734"/>
        <w:gridCol w:w="2506"/>
      </w:tblGrid>
      <w:tr w:rsidR="00EA0F0B" w:rsidTr="00F67032">
        <w:trPr>
          <w:trHeight w:val="283"/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vAlign w:val="center"/>
          </w:tcPr>
          <w:p w:rsidR="00EA0F0B" w:rsidRDefault="000904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CONTENUTI DISCIPLINARI MINIMI CLASSE TERZA</w:t>
            </w:r>
          </w:p>
        </w:tc>
      </w:tr>
      <w:tr w:rsidR="00EA0F0B" w:rsidTr="00F67032">
        <w:trPr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Stabiliti dal Dipartimento per le classi III, IV e V</w:t>
            </w:r>
          </w:p>
        </w:tc>
      </w:tr>
      <w:tr w:rsidR="00EA0F0B" w:rsidTr="00F67032">
        <w:trPr>
          <w:cantSplit/>
          <w:trHeight w:val="283"/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C50C75" w:rsidP="0073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Ripetizione e r</w:t>
            </w:r>
            <w:r w:rsidR="00D316E3" w:rsidRPr="00E84172">
              <w:rPr>
                <w:b/>
                <w:lang w:eastAsia="en-US"/>
              </w:rPr>
              <w:t>ecupero argomenti relativi al</w:t>
            </w:r>
            <w:r>
              <w:rPr>
                <w:b/>
                <w:lang w:eastAsia="en-US"/>
              </w:rPr>
              <w:t xml:space="preserve"> Secondo anno</w:t>
            </w:r>
            <w:r w:rsidR="00D316E3">
              <w:rPr>
                <w:b/>
                <w:lang w:eastAsia="en-US"/>
              </w:rPr>
              <w:t xml:space="preserve"> </w:t>
            </w:r>
            <w:r w:rsidR="00D316E3" w:rsidRPr="00E84172">
              <w:rPr>
                <w:b/>
                <w:lang w:eastAsia="en-US"/>
              </w:rPr>
              <w:t>di corso</w:t>
            </w:r>
          </w:p>
          <w:p w:rsidR="00C50C75" w:rsidRDefault="00C50C75" w:rsidP="0073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Settembre/</w:t>
            </w:r>
            <w:proofErr w:type="gramStart"/>
            <w:r>
              <w:rPr>
                <w:rFonts w:cs="Times New Roman"/>
                <w:b/>
              </w:rPr>
              <w:t>Ottobre</w:t>
            </w:r>
            <w:proofErr w:type="gramEnd"/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MODULO 1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b/>
                <w:color w:val="000000"/>
              </w:rPr>
              <w:t xml:space="preserve">TITOLO: </w:t>
            </w:r>
            <w:r>
              <w:rPr>
                <w:rFonts w:cs="Times New Roman"/>
                <w:b/>
              </w:rPr>
              <w:t>l’Azienda e la sua organizzazione</w:t>
            </w:r>
          </w:p>
        </w:tc>
      </w:tr>
      <w:tr w:rsidR="00EA0F0B" w:rsidTr="00C50C75">
        <w:trPr>
          <w:cantSplit/>
          <w:trHeight w:val="4238"/>
          <w:jc w:val="center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C50C75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50C75">
              <w:rPr>
                <w:rFonts w:cs="Times New Roman"/>
                <w:b/>
                <w:color w:val="000000"/>
              </w:rPr>
              <w:lastRenderedPageBreak/>
              <w:t>PERIODO/DURATA</w:t>
            </w:r>
          </w:p>
          <w:p w:rsidR="00EA0F0B" w:rsidRPr="00C50C75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C50C75">
              <w:rPr>
                <w:rFonts w:cs="Times New Roman"/>
                <w:color w:val="000000"/>
              </w:rPr>
              <w:t>Ottobre/</w:t>
            </w:r>
            <w:proofErr w:type="gramStart"/>
            <w:r w:rsidRPr="00C50C75">
              <w:rPr>
                <w:rFonts w:cs="Times New Roman"/>
                <w:color w:val="000000"/>
              </w:rPr>
              <w:t>Novembre</w:t>
            </w:r>
            <w:proofErr w:type="gramEnd"/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C50C75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50C75">
              <w:rPr>
                <w:rFonts w:cs="Times New Roman"/>
                <w:b/>
                <w:color w:val="000000"/>
              </w:rPr>
              <w:t>METODOLOGIA</w:t>
            </w:r>
          </w:p>
          <w:p w:rsidR="00EA0F0B" w:rsidRPr="00C50C75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C50C75">
              <w:rPr>
                <w:rFonts w:cs="Times New Roman"/>
                <w:color w:val="000000"/>
              </w:rPr>
              <w:t>Lezione frontale.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C50C75">
              <w:rPr>
                <w:rFonts w:cs="Times New Roman"/>
                <w:color w:val="000000"/>
              </w:rPr>
              <w:t>Lavori di gruppo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C50C75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50C75">
              <w:rPr>
                <w:rFonts w:cs="Times New Roman"/>
                <w:b/>
                <w:color w:val="000000"/>
              </w:rPr>
              <w:t>STRUMENTI</w:t>
            </w:r>
          </w:p>
          <w:p w:rsidR="00EA0F0B" w:rsidRPr="00C50C75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C50C75">
              <w:rPr>
                <w:rFonts w:cs="Times New Roman"/>
                <w:color w:val="000000"/>
              </w:rPr>
              <w:t>Libro di testo in uso.</w:t>
            </w:r>
          </w:p>
          <w:p w:rsidR="00EA0F0B" w:rsidRPr="00C50C75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C50C75">
              <w:rPr>
                <w:rFonts w:cs="Times New Roman"/>
                <w:color w:val="000000"/>
              </w:rPr>
              <w:t>Testi di consultazione.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C50C75">
              <w:rPr>
                <w:rFonts w:cs="Times New Roman"/>
                <w:color w:val="000000"/>
              </w:rPr>
              <w:t>Materiali multimediali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C50C75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50C75">
              <w:rPr>
                <w:rFonts w:cs="Times New Roman"/>
                <w:b/>
                <w:color w:val="000000"/>
              </w:rPr>
              <w:t>VERIFICHE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C50C75">
              <w:rPr>
                <w:rFonts w:cs="Times New Roman"/>
                <w:color w:val="000000"/>
              </w:rPr>
              <w:t>Minimo due prove scritte a quadrimestre</w:t>
            </w:r>
            <w:r>
              <w:rPr>
                <w:rFonts w:cs="Times New Roman"/>
                <w:b/>
                <w:color w:val="000000"/>
              </w:rPr>
              <w:t>.</w:t>
            </w:r>
          </w:p>
        </w:tc>
      </w:tr>
      <w:tr w:rsidR="00EA0F0B" w:rsidTr="00F67032">
        <w:trPr>
          <w:cantSplit/>
          <w:trHeight w:val="308"/>
          <w:jc w:val="center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Competenze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Abilità/Capacità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Conoscenze</w:t>
            </w:r>
          </w:p>
        </w:tc>
      </w:tr>
      <w:tr w:rsidR="00EA0F0B" w:rsidTr="00F67032">
        <w:trPr>
          <w:trHeight w:val="1400"/>
          <w:jc w:val="center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Interpretare i sistemi aziendali nei loro modelli, processi e flussi informativi con riferimento alle differenti tipologie di imprese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Riconoscere i diversi modelli organizzativi.     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Individuare gli elementi costitutivi dell’azienda.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Classificare le aziende secondo vari criteri.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Esaminare le relazioni tra l’azienda e l’ambiente esterno.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Distinguere il soggetto giuridico dal soggetto economico.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Individuare la localizzazione più adatta per un’azienda e valutare opzioni di delocalizzazione.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Riconoscere le strette interdipendenze fra Paesi, 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economie,aziende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 xml:space="preserve">, Popoli nel mercato globale. 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Elementi costitutivi di una azienda.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Principali classificazioni delle aziende.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Trasformazione di risorse e creazione di valore.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Operatori  e</w:t>
            </w:r>
            <w:proofErr w:type="gramEnd"/>
            <w:r>
              <w:rPr>
                <w:rFonts w:cs="Times New Roman"/>
                <w:color w:val="000000"/>
              </w:rPr>
              <w:t xml:space="preserve"> aspetti dell’ambiente esterno.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Soggetto giuridico e soggetto economico dell’azienda.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Scelta della localizzazione dell’azienda.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 xml:space="preserve">Fenomeni di delocalizzazione delle aziende e globalizzazione dei mercati.  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</w:p>
    <w:tbl>
      <w:tblPr>
        <w:tblStyle w:val="a3"/>
        <w:tblpPr w:leftFromText="141" w:rightFromText="141" w:bottomFromText="160" w:vertAnchor="text" w:tblpY="18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3"/>
        <w:gridCol w:w="2162"/>
        <w:gridCol w:w="2149"/>
      </w:tblGrid>
      <w:tr w:rsidR="00EA0F0B">
        <w:trPr>
          <w:cantSplit/>
          <w:trHeight w:val="235"/>
        </w:trPr>
        <w:tc>
          <w:tcPr>
            <w:tcW w:w="5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MODULO N. 2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b/>
                <w:color w:val="000000"/>
              </w:rPr>
              <w:t>TITOLO :</w:t>
            </w:r>
            <w:proofErr w:type="gramEnd"/>
            <w:r>
              <w:rPr>
                <w:rFonts w:cs="Times New Roman"/>
                <w:b/>
                <w:color w:val="000000"/>
              </w:rPr>
              <w:t xml:space="preserve"> La gestione dell</w:t>
            </w:r>
            <w:r>
              <w:rPr>
                <w:rFonts w:cs="Times New Roman"/>
                <w:b/>
              </w:rPr>
              <w:t>’impresa</w:t>
            </w:r>
            <w:r>
              <w:rPr>
                <w:rFonts w:cs="Times New Roman"/>
                <w:b/>
                <w:color w:val="000000"/>
              </w:rPr>
              <w:t>: patrimonio e reddito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/>
              </w:rPr>
            </w:pP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Dicembre/</w:t>
            </w:r>
            <w:proofErr w:type="gramStart"/>
            <w:r>
              <w:rPr>
                <w:rFonts w:cs="Times New Roman"/>
                <w:b/>
                <w:color w:val="000000"/>
              </w:rPr>
              <w:t>Gennaio</w:t>
            </w:r>
            <w:proofErr w:type="gramEnd"/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Competenze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Materia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Classi</w:t>
            </w:r>
          </w:p>
        </w:tc>
      </w:tr>
      <w:tr w:rsidR="00EA0F0B">
        <w:trPr>
          <w:cantSplit/>
          <w:trHeight w:val="253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EA0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ECONOMIA AZIENDALE</w:t>
            </w:r>
          </w:p>
          <w:p w:rsidR="00EA0F0B" w:rsidRDefault="00EA0F0B" w:rsidP="00DD0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Chars="0" w:left="0" w:firstLineChars="0" w:firstLine="0"/>
              <w:textDirection w:val="lrTb"/>
              <w:rPr>
                <w:rFonts w:cs="Times New Roman"/>
                <w:color w:val="000000"/>
              </w:rPr>
            </w:pPr>
          </w:p>
          <w:p w:rsidR="00DD0B18" w:rsidRDefault="00DD0B18" w:rsidP="00DD0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Chars="0" w:left="0" w:firstLineChars="0" w:firstLine="0"/>
              <w:textDirection w:val="lrTb"/>
              <w:rPr>
                <w:rFonts w:cs="Times New Roman"/>
                <w:color w:val="000000"/>
              </w:rPr>
            </w:pPr>
          </w:p>
          <w:p w:rsidR="00DD0B18" w:rsidRDefault="00DD0B18" w:rsidP="00DD0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Chars="0" w:left="0" w:firstLineChars="0" w:firstLine="0"/>
              <w:textDirection w:val="lrTb"/>
              <w:rPr>
                <w:rFonts w:cs="Times New Roman"/>
                <w:color w:val="000000"/>
              </w:rPr>
            </w:pPr>
          </w:p>
          <w:p w:rsidR="00D33913" w:rsidRDefault="00D3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b/>
                <w:color w:val="000000"/>
              </w:rPr>
            </w:pP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Abilità/capacità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 w:rsidP="00D3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Chars="0" w:left="0" w:firstLineChars="0" w:firstLine="0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TERZA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</w:rPr>
            </w:pPr>
          </w:p>
          <w:p w:rsidR="00DD0B18" w:rsidRDefault="00DD0B18" w:rsidP="00DD0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Chars="0" w:left="0" w:firstLineChars="0" w:firstLine="0"/>
              <w:textDirection w:val="lrTb"/>
              <w:rPr>
                <w:rFonts w:cs="Times New Roman"/>
                <w:color w:val="000000"/>
              </w:rPr>
            </w:pPr>
          </w:p>
          <w:p w:rsidR="00D33913" w:rsidRDefault="00D3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b/>
                <w:color w:val="000000"/>
              </w:rPr>
            </w:pP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Conoscenze</w:t>
            </w:r>
          </w:p>
        </w:tc>
      </w:tr>
      <w:tr w:rsidR="00EA0F0B">
        <w:trPr>
          <w:trHeight w:val="253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Interpretare i sistemi aziendali nei loro modelli, processi e flussi informativi con riferimento alle differenti tipologie di imprese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 w:rsidP="00DD0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Chars="0" w:left="0" w:firstLineChars="0" w:firstLine="0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  <w:p w:rsidR="00EA0F0B" w:rsidRDefault="00EA0F0B" w:rsidP="00D3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Chars="0" w:left="0" w:firstLineChars="0" w:firstLine="0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Rappresentare e documentare i flussi informativi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Individuare e analizzare sotto il profilo finanziario ed economico le operazioni delle diverse aree gestionali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Utilizzare lessico e fraseologia di settore anche in lingua inglese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Strumenti di rappresentazione, descrizione e documentazione dei flussi informativi.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Aspetti economici e finanziari delle diverse aree della gestione aziendale.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Lessico e fraseologia di settore.</w:t>
            </w:r>
          </w:p>
        </w:tc>
      </w:tr>
      <w:tr w:rsidR="00EA0F0B">
        <w:trPr>
          <w:cantSplit/>
          <w:trHeight w:val="235"/>
        </w:trPr>
        <w:tc>
          <w:tcPr>
            <w:tcW w:w="5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b/>
                <w:color w:val="000000"/>
              </w:rPr>
              <w:lastRenderedPageBreak/>
              <w:t>MODULO  N.</w:t>
            </w:r>
            <w:proofErr w:type="gramEnd"/>
            <w:r>
              <w:rPr>
                <w:rFonts w:cs="Times New Roman"/>
                <w:b/>
                <w:color w:val="000000"/>
              </w:rPr>
              <w:t xml:space="preserve"> 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Materia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Classi</w:t>
            </w:r>
          </w:p>
        </w:tc>
      </w:tr>
      <w:tr w:rsidR="00EA0F0B">
        <w:trPr>
          <w:cantSplit/>
          <w:trHeight w:val="253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EA0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textDirection w:val="lrTb"/>
              <w:rPr>
                <w:rFonts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ECONOMIA AZIENDALE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TERZA</w:t>
            </w:r>
          </w:p>
        </w:tc>
      </w:tr>
      <w:tr w:rsidR="00EA0F0B">
        <w:trPr>
          <w:trHeight w:val="253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/>
                <w:highlight w:val="yellow"/>
              </w:rPr>
            </w:pP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before="0" w:after="0" w:line="240" w:lineRule="auto"/>
        <w:ind w:left="0" w:hanging="2"/>
        <w:rPr>
          <w:rFonts w:cs="Times New Roman"/>
          <w:color w:val="000000"/>
          <w:highlight w:val="yellow"/>
        </w:rPr>
      </w:pPr>
    </w:p>
    <w:tbl>
      <w:tblPr>
        <w:tblStyle w:val="a4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814"/>
        <w:gridCol w:w="1631"/>
        <w:gridCol w:w="1629"/>
        <w:gridCol w:w="816"/>
        <w:gridCol w:w="2447"/>
      </w:tblGrid>
      <w:tr w:rsidR="00EA0F0B">
        <w:trPr>
          <w:cantSplit/>
          <w:trHeight w:val="283"/>
          <w:jc w:val="center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TITOLO: Il sistema informativo </w:t>
            </w:r>
            <w:r>
              <w:rPr>
                <w:rFonts w:cs="Times New Roman"/>
                <w:b/>
              </w:rPr>
              <w:t>dell’impresa</w:t>
            </w:r>
            <w:r>
              <w:rPr>
                <w:rFonts w:cs="Times New Roman"/>
                <w:b/>
                <w:color w:val="000000"/>
              </w:rPr>
              <w:t xml:space="preserve">. </w:t>
            </w:r>
          </w:p>
        </w:tc>
      </w:tr>
      <w:tr w:rsidR="00EA0F0B">
        <w:trPr>
          <w:cantSplit/>
          <w:trHeight w:val="283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PERIODO/DURATA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Gennaio/</w:t>
            </w:r>
            <w:proofErr w:type="gramStart"/>
            <w:r>
              <w:rPr>
                <w:rFonts w:cs="Times New Roman"/>
                <w:b/>
                <w:color w:val="000000"/>
              </w:rPr>
              <w:t>Febbraio</w:t>
            </w:r>
            <w:proofErr w:type="gramEnd"/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METODOLOGIA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Lezione frontale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Lavori di gruppo 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Ricerche individuali e di gruppo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STRUMENTI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Libro di testo in uso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Testi di consultazione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Materiali multimediali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Giornali 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VERIFICHE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Minimo due prove scritte a quadrimestre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EA0F0B">
        <w:trPr>
          <w:cantSplit/>
          <w:trHeight w:val="308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Competenze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Abilità/Capacità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Conoscenze</w:t>
            </w:r>
          </w:p>
        </w:tc>
      </w:tr>
      <w:tr w:rsidR="00EA0F0B">
        <w:trPr>
          <w:trHeight w:val="1673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Individuare e accedere alla normativa </w:t>
            </w:r>
            <w:proofErr w:type="spellStart"/>
            <w:proofErr w:type="gramStart"/>
            <w:r>
              <w:rPr>
                <w:rFonts w:cs="Times New Roman"/>
                <w:color w:val="000000"/>
              </w:rPr>
              <w:t>pubblicistica,civilistica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 xml:space="preserve"> e fiscale con particolare riferimento alle attività aziendali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Rappresentare e documentare procedure e flussi informativi.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Utilizzare codici e tecniche di comunicazione funzionali a contesti interni ed esterni all’azienda.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Riconoscere ed interpretare l’architettura di un sistema informativo aziendale.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 xml:space="preserve">Redigere la contabilità.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highlight w:val="yellow"/>
              </w:rPr>
              <w:t xml:space="preserve"> </w:t>
            </w:r>
            <w:r>
              <w:rPr>
                <w:rFonts w:cs="Times New Roman"/>
                <w:color w:val="000000"/>
              </w:rPr>
              <w:t>Finalità, oggetti e tipologie della comunicazione di impresa.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Architettura del sistema informativo aziendale.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Modelli, strumenti e forme di comunicazione aziendale integrata.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Strumenti di rappresentazione descrizione e documentazione delle procedure e dei flussi informativi.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Regole e tecniche di contabilità generale.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0" w:after="0" w:line="240" w:lineRule="auto"/>
        <w:ind w:left="0" w:hanging="2"/>
        <w:rPr>
          <w:rFonts w:cs="Times New Roman"/>
          <w:color w:val="000000"/>
          <w:highlight w:val="yellow"/>
        </w:rPr>
      </w:pPr>
    </w:p>
    <w:tbl>
      <w:tblPr>
        <w:tblStyle w:val="a5"/>
        <w:tblpPr w:leftFromText="141" w:rightFromText="141" w:bottomFromText="160" w:vertAnchor="text" w:tblpY="18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2842"/>
        <w:gridCol w:w="2675"/>
      </w:tblGrid>
      <w:tr w:rsidR="00EA0F0B">
        <w:trPr>
          <w:cantSplit/>
          <w:trHeight w:val="235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Pr="00DD0B18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 w:themeColor="text1"/>
              </w:rPr>
            </w:pPr>
            <w:r w:rsidRPr="00DD0B18">
              <w:rPr>
                <w:rFonts w:cs="Times New Roman"/>
                <w:b/>
                <w:color w:val="000000" w:themeColor="text1"/>
              </w:rPr>
              <w:lastRenderedPageBreak/>
              <w:t>MODULO N.4</w:t>
            </w:r>
          </w:p>
          <w:p w:rsidR="00EA0F0B" w:rsidRPr="00DD0B18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 w:themeColor="text1"/>
              </w:rPr>
            </w:pPr>
          </w:p>
          <w:p w:rsidR="00EA0F0B" w:rsidRPr="00DD0B18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  <w:color w:val="000000" w:themeColor="text1"/>
              </w:rPr>
            </w:pPr>
            <w:r w:rsidRPr="00DD0B18">
              <w:rPr>
                <w:rFonts w:cs="Times New Roman"/>
                <w:b/>
                <w:color w:val="000000" w:themeColor="text1"/>
              </w:rPr>
              <w:t>TITOLO: la rilevazione contabile delle operazioni di gestione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Pr="00DD0B18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 w:themeColor="text1"/>
              </w:rPr>
            </w:pPr>
            <w:r w:rsidRPr="00DD0B18">
              <w:rPr>
                <w:rFonts w:cs="Times New Roman"/>
                <w:color w:val="000000" w:themeColor="text1"/>
              </w:rPr>
              <w:t>Materia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Pr="00DD0B18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 w:themeColor="text1"/>
              </w:rPr>
            </w:pPr>
            <w:r w:rsidRPr="00DD0B18">
              <w:rPr>
                <w:rFonts w:cs="Times New Roman"/>
                <w:color w:val="000000" w:themeColor="text1"/>
              </w:rPr>
              <w:t>Classi</w:t>
            </w:r>
          </w:p>
        </w:tc>
      </w:tr>
      <w:tr w:rsidR="00EA0F0B">
        <w:trPr>
          <w:cantSplit/>
          <w:trHeight w:val="253"/>
        </w:trPr>
        <w:tc>
          <w:tcPr>
            <w:tcW w:w="4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Pr="00DD0B18" w:rsidRDefault="00EA0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textDirection w:val="lrTb"/>
              <w:rPr>
                <w:rFonts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Pr="00DD0B18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 w:themeColor="text1"/>
              </w:rPr>
            </w:pPr>
            <w:r w:rsidRPr="00DD0B18">
              <w:rPr>
                <w:rFonts w:cs="Times New Roman"/>
                <w:b/>
                <w:color w:val="000000" w:themeColor="text1"/>
              </w:rPr>
              <w:t>ECONOMIA AZIENDALE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Pr="00DD0B18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  <w:color w:val="000000" w:themeColor="text1"/>
              </w:rPr>
            </w:pPr>
            <w:r w:rsidRPr="00DD0B18">
              <w:rPr>
                <w:rFonts w:cs="Times New Roman"/>
                <w:b/>
                <w:color w:val="000000" w:themeColor="text1"/>
              </w:rPr>
              <w:t>TERZA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</w:p>
    <w:tbl>
      <w:tblPr>
        <w:tblStyle w:val="a6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814"/>
        <w:gridCol w:w="1631"/>
        <w:gridCol w:w="1629"/>
        <w:gridCol w:w="816"/>
        <w:gridCol w:w="2447"/>
      </w:tblGrid>
      <w:tr w:rsidR="00EA0F0B">
        <w:trPr>
          <w:cantSplit/>
          <w:trHeight w:val="283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33913">
              <w:rPr>
                <w:rFonts w:cs="Times New Roman"/>
                <w:b/>
                <w:color w:val="000000"/>
              </w:rPr>
              <w:t>PERIODO/DURATA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Marzo/</w:t>
            </w:r>
            <w:proofErr w:type="gramStart"/>
            <w:r w:rsidRPr="00D33913">
              <w:rPr>
                <w:rFonts w:cs="Times New Roman"/>
                <w:color w:val="000000"/>
              </w:rPr>
              <w:t>Aprile</w:t>
            </w:r>
            <w:proofErr w:type="gramEnd"/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33913">
              <w:rPr>
                <w:rFonts w:cs="Times New Roman"/>
                <w:b/>
                <w:color w:val="000000"/>
              </w:rPr>
              <w:t>METODOLOGIA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Lezione frontale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 xml:space="preserve">Lavori di gruppo 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Ricerche individuali e di gruppo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33913">
              <w:rPr>
                <w:rFonts w:cs="Times New Roman"/>
                <w:b/>
                <w:color w:val="000000"/>
              </w:rPr>
              <w:t>STRUMENTI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Libro di testo in uso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Testi di consultazione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Materiali multimediali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 xml:space="preserve">Giornali 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33913">
              <w:rPr>
                <w:rFonts w:cs="Times New Roman"/>
                <w:b/>
                <w:color w:val="000000"/>
              </w:rPr>
              <w:t>VERIFICHE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33913">
              <w:rPr>
                <w:rFonts w:cs="Times New Roman"/>
                <w:color w:val="000000"/>
              </w:rPr>
              <w:t>Minimo  due</w:t>
            </w:r>
            <w:proofErr w:type="gramEnd"/>
            <w:r w:rsidRPr="00D33913">
              <w:rPr>
                <w:rFonts w:cs="Times New Roman"/>
                <w:color w:val="000000"/>
              </w:rPr>
              <w:t xml:space="preserve"> prove scritte a quadrimestre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EA0F0B">
        <w:trPr>
          <w:cantSplit/>
          <w:trHeight w:val="308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Competenze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Abilità/Capacità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Conoscenze</w:t>
            </w:r>
          </w:p>
        </w:tc>
      </w:tr>
      <w:tr w:rsidR="00EA0F0B">
        <w:trPr>
          <w:trHeight w:val="1673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Individuare e accedere alla normativa pubblicistica, civilistica e fiscale con particolare riferimento alle attività aziendali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Individuare e analizzare sotto il profilo finanziario ed economico le operazioni delle diverse aree di gestione.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Individuare le fonti e analizzare i contenuti dei principi contabili.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Redigere la contabilità.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Aspetti economici e finanziari delle diverse aree di gestione.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Principi contabili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Regole e tecniche di contabilità generale.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0" w:after="0" w:line="240" w:lineRule="auto"/>
        <w:ind w:left="0" w:hanging="2"/>
        <w:rPr>
          <w:rFonts w:cs="Times New Roman"/>
          <w:color w:val="000000"/>
          <w:highlight w:val="yellow"/>
        </w:rPr>
      </w:pPr>
    </w:p>
    <w:tbl>
      <w:tblPr>
        <w:tblStyle w:val="a7"/>
        <w:tblpPr w:leftFromText="141" w:rightFromText="141" w:bottomFromText="160" w:vertAnchor="text" w:tblpX="-15" w:tblpY="182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2835"/>
        <w:gridCol w:w="2670"/>
      </w:tblGrid>
      <w:tr w:rsidR="00EA0F0B">
        <w:trPr>
          <w:cantSplit/>
          <w:trHeight w:val="235"/>
        </w:trPr>
        <w:tc>
          <w:tcPr>
            <w:tcW w:w="4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</w:rPr>
            </w:pPr>
            <w:r>
              <w:rPr>
                <w:rFonts w:cs="Times New Roman"/>
                <w:b/>
              </w:rPr>
              <w:t>MODULO N.5</w:t>
            </w:r>
          </w:p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</w:rPr>
            </w:pP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textDirection w:val="lrTb"/>
              <w:rPr>
                <w:rFonts w:cs="Times New Roman"/>
              </w:rPr>
            </w:pPr>
            <w:r>
              <w:rPr>
                <w:rFonts w:cs="Times New Roman"/>
                <w:b/>
              </w:rPr>
              <w:t>TITOLO: la formazione del bilancio d’esercizio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</w:rPr>
            </w:pPr>
            <w:r>
              <w:rPr>
                <w:rFonts w:cs="Times New Roman"/>
              </w:rPr>
              <w:t>Materia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</w:rPr>
            </w:pPr>
            <w:r>
              <w:rPr>
                <w:rFonts w:cs="Times New Roman"/>
              </w:rPr>
              <w:t>Classi</w:t>
            </w:r>
          </w:p>
        </w:tc>
      </w:tr>
      <w:tr w:rsidR="00EA0F0B">
        <w:trPr>
          <w:cantSplit/>
          <w:trHeight w:val="253"/>
        </w:trPr>
        <w:tc>
          <w:tcPr>
            <w:tcW w:w="4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EA0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2"/>
              <w:textDirection w:val="lrTb"/>
              <w:rPr>
                <w:rFonts w:cs="Times New Roman"/>
                <w:color w:val="C0C0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</w:rPr>
            </w:pPr>
            <w:r>
              <w:rPr>
                <w:rFonts w:cs="Times New Roman"/>
                <w:b/>
              </w:rPr>
              <w:t>ECONOMIA AZIENDALE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textDirection w:val="lrTb"/>
              <w:rPr>
                <w:rFonts w:cs="Times New Roman"/>
              </w:rPr>
            </w:pPr>
            <w:r>
              <w:rPr>
                <w:rFonts w:cs="Times New Roman"/>
                <w:b/>
              </w:rPr>
              <w:t>TERZA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</w:rPr>
      </w:pPr>
    </w:p>
    <w:tbl>
      <w:tblPr>
        <w:tblStyle w:val="a8"/>
        <w:tblW w:w="9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814"/>
        <w:gridCol w:w="1631"/>
        <w:gridCol w:w="1629"/>
        <w:gridCol w:w="816"/>
        <w:gridCol w:w="2447"/>
      </w:tblGrid>
      <w:tr w:rsidR="00EA0F0B">
        <w:trPr>
          <w:cantSplit/>
          <w:trHeight w:val="283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33913">
              <w:rPr>
                <w:rFonts w:cs="Times New Roman"/>
                <w:b/>
                <w:color w:val="000000"/>
              </w:rPr>
              <w:t>PERIODO/DURATA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Maggio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33913">
              <w:rPr>
                <w:rFonts w:cs="Times New Roman"/>
                <w:b/>
                <w:color w:val="000000"/>
              </w:rPr>
              <w:t>METODOLOGIA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Lezione frontale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 xml:space="preserve">Lavori di gruppo 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Ricerche individuali e di gruppo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33913">
              <w:rPr>
                <w:rFonts w:cs="Times New Roman"/>
                <w:b/>
                <w:color w:val="000000"/>
              </w:rPr>
              <w:t>STRUMENTI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Libro di testo in uso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Testi di consultazione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>Materiali multimediali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 w:rsidRPr="00D33913">
              <w:rPr>
                <w:rFonts w:cs="Times New Roman"/>
                <w:color w:val="000000"/>
              </w:rPr>
              <w:t xml:space="preserve">Giornali 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D33913">
              <w:rPr>
                <w:rFonts w:cs="Times New Roman"/>
                <w:b/>
                <w:color w:val="000000"/>
              </w:rPr>
              <w:t>VERIFICHE</w:t>
            </w:r>
          </w:p>
          <w:p w:rsidR="00EA0F0B" w:rsidRPr="00D33913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D33913">
              <w:rPr>
                <w:rFonts w:cs="Times New Roman"/>
                <w:color w:val="000000"/>
              </w:rPr>
              <w:t>Minimo  due</w:t>
            </w:r>
            <w:proofErr w:type="gramEnd"/>
            <w:r w:rsidRPr="00D33913">
              <w:rPr>
                <w:rFonts w:cs="Times New Roman"/>
                <w:color w:val="000000"/>
              </w:rPr>
              <w:t xml:space="preserve"> prove scritte a quadrimestre</w:t>
            </w: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  <w:p w:rsidR="00EA0F0B" w:rsidRPr="00D33913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EA0F0B">
        <w:trPr>
          <w:cantSplit/>
          <w:trHeight w:val="308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Competenze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Abilità/Capacità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Conoscenze</w:t>
            </w:r>
          </w:p>
        </w:tc>
      </w:tr>
      <w:tr w:rsidR="00EA0F0B">
        <w:trPr>
          <w:trHeight w:val="1673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Individuare e accedere alla normativa pubblicistica, civilistica e fiscale con particolare riferimento alle attività aziendali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Gestire il sistema delle rilevazioni contabili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Individuare e analizzare sotto il profilo finanziario ed economico le operazioni delle diverse aree di gestione.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Individuare le fonti e analizzare i contenuti dei principi contabili.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Redigere la contabilità generale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Redigere i documenti che compongono il sistema di bilancio di una azienda individuale svolgente attività commerciale.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Aspetti economici e finanziari delle diverse aree di gestione.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Principi contabili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Regole e tecniche di contabilità generale.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56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Normativa e tecniche di redazione del sistema di bilancio.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0" w:after="0" w:line="240" w:lineRule="auto"/>
        <w:ind w:left="0" w:hanging="2"/>
        <w:rPr>
          <w:rFonts w:cs="Times New Roman"/>
          <w:color w:val="000000"/>
          <w:highlight w:val="yellow"/>
        </w:rPr>
      </w:pPr>
      <w:bookmarkStart w:id="1" w:name="_GoBack"/>
      <w:bookmarkEnd w:id="1"/>
    </w:p>
    <w:tbl>
      <w:tblPr>
        <w:tblStyle w:val="a9"/>
        <w:tblW w:w="99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4891"/>
        <w:gridCol w:w="417"/>
        <w:gridCol w:w="4200"/>
      </w:tblGrid>
      <w:tr w:rsidR="00EA0F0B">
        <w:trPr>
          <w:cantSplit/>
          <w:trHeight w:val="283"/>
          <w:jc w:val="center"/>
        </w:trPr>
        <w:tc>
          <w:tcPr>
            <w:tcW w:w="9938" w:type="dxa"/>
            <w:gridSpan w:val="4"/>
            <w:shd w:val="clear" w:color="auto" w:fill="EFF9FF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b/>
                <w:color w:val="000000"/>
              </w:rPr>
              <w:t>5 .</w:t>
            </w:r>
            <w:proofErr w:type="gramEnd"/>
            <w:r>
              <w:rPr>
                <w:rFonts w:cs="Times New Roman"/>
                <w:b/>
                <w:color w:val="000000"/>
              </w:rPr>
              <w:t xml:space="preserve"> METODOLOGIE</w:t>
            </w:r>
          </w:p>
        </w:tc>
      </w:tr>
      <w:tr w:rsidR="00EA0F0B">
        <w:trPr>
          <w:cantSplit/>
          <w:trHeight w:val="283"/>
          <w:jc w:val="center"/>
        </w:trPr>
        <w:tc>
          <w:tcPr>
            <w:tcW w:w="430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E6B09">
              <w:rPr>
                <w:rFonts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91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Lezione frontale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(presentazione di contenuti e dimostrazioni logiche)</w:t>
            </w:r>
          </w:p>
        </w:tc>
        <w:tc>
          <w:tcPr>
            <w:tcW w:w="417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4200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Cooperative </w:t>
            </w:r>
            <w:proofErr w:type="spellStart"/>
            <w:r>
              <w:rPr>
                <w:rFonts w:cs="Times New Roman"/>
                <w:color w:val="000000"/>
              </w:rPr>
              <w:t>learning</w:t>
            </w:r>
            <w:proofErr w:type="spellEnd"/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(lavoro collettivo guidato o autonomo)</w:t>
            </w:r>
          </w:p>
        </w:tc>
      </w:tr>
      <w:tr w:rsidR="00EA0F0B">
        <w:trPr>
          <w:trHeight w:val="283"/>
          <w:jc w:val="center"/>
        </w:trPr>
        <w:tc>
          <w:tcPr>
            <w:tcW w:w="430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E6B09">
              <w:rPr>
                <w:rFonts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91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Lezione interattiva </w:t>
            </w:r>
            <w:r>
              <w:rPr>
                <w:rFonts w:cs="Times New Roman"/>
                <w:i/>
                <w:color w:val="000000"/>
              </w:rPr>
              <w:t>(discussioni sui libri o a tema, interrogazioni collettive, uso di supporti multimediali)</w:t>
            </w:r>
          </w:p>
        </w:tc>
        <w:tc>
          <w:tcPr>
            <w:tcW w:w="417" w:type="dxa"/>
            <w:vAlign w:val="center"/>
          </w:tcPr>
          <w:p w:rsidR="00EA0F0B" w:rsidRPr="00CE6B09" w:rsidRDefault="00877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4200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Problem</w:t>
            </w:r>
            <w:proofErr w:type="spellEnd"/>
            <w:r>
              <w:rPr>
                <w:rFonts w:cs="Times New Roman"/>
                <w:color w:val="000000"/>
              </w:rPr>
              <w:t xml:space="preserve"> solving 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(definizione collettiva)</w:t>
            </w:r>
          </w:p>
        </w:tc>
      </w:tr>
      <w:tr w:rsidR="00EA0F0B">
        <w:trPr>
          <w:trHeight w:val="283"/>
          <w:jc w:val="center"/>
        </w:trPr>
        <w:tc>
          <w:tcPr>
            <w:tcW w:w="430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E6B09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891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Lezione multimediale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(utilizzo della LIM, di PPT, di audio video)</w:t>
            </w:r>
          </w:p>
        </w:tc>
        <w:tc>
          <w:tcPr>
            <w:tcW w:w="417" w:type="dxa"/>
            <w:vAlign w:val="center"/>
          </w:tcPr>
          <w:p w:rsidR="00EA0F0B" w:rsidRPr="00CE6B09" w:rsidRDefault="00C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4200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Attività di laboratorio</w:t>
            </w:r>
          </w:p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(esperienza individuale o di gruppo)</w:t>
            </w:r>
          </w:p>
        </w:tc>
      </w:tr>
      <w:tr w:rsidR="00EA0F0B">
        <w:trPr>
          <w:trHeight w:val="283"/>
          <w:jc w:val="center"/>
        </w:trPr>
        <w:tc>
          <w:tcPr>
            <w:tcW w:w="430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E6B09">
              <w:rPr>
                <w:rFonts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91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Lezione / applicazione</w:t>
            </w:r>
          </w:p>
        </w:tc>
        <w:tc>
          <w:tcPr>
            <w:tcW w:w="417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4200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Esercitazioni pratiche</w:t>
            </w:r>
          </w:p>
        </w:tc>
      </w:tr>
      <w:tr w:rsidR="00EA0F0B">
        <w:trPr>
          <w:trHeight w:val="283"/>
          <w:jc w:val="center"/>
        </w:trPr>
        <w:tc>
          <w:tcPr>
            <w:tcW w:w="430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E6B09">
              <w:rPr>
                <w:rFonts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91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Lettura e analisi diretta dei testi </w:t>
            </w:r>
          </w:p>
        </w:tc>
        <w:tc>
          <w:tcPr>
            <w:tcW w:w="417" w:type="dxa"/>
            <w:vAlign w:val="center"/>
          </w:tcPr>
          <w:p w:rsidR="00EA0F0B" w:rsidRPr="00CE6B09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4200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Altro ______________________________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sz w:val="22"/>
          <w:szCs w:val="22"/>
        </w:rPr>
      </w:pPr>
    </w:p>
    <w:tbl>
      <w:tblPr>
        <w:tblStyle w:val="aa"/>
        <w:tblW w:w="99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653"/>
        <w:gridCol w:w="422"/>
        <w:gridCol w:w="3073"/>
        <w:gridCol w:w="420"/>
        <w:gridCol w:w="2947"/>
      </w:tblGrid>
      <w:tr w:rsidR="00EA0F0B">
        <w:trPr>
          <w:cantSplit/>
          <w:trHeight w:val="283"/>
          <w:jc w:val="center"/>
        </w:trPr>
        <w:tc>
          <w:tcPr>
            <w:tcW w:w="9950" w:type="dxa"/>
            <w:gridSpan w:val="6"/>
            <w:shd w:val="clear" w:color="auto" w:fill="EFF9FF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6. MEZZI, STRUMENTI, SPAZI</w:t>
            </w:r>
          </w:p>
        </w:tc>
      </w:tr>
      <w:tr w:rsidR="00EA0F0B">
        <w:trPr>
          <w:cantSplit/>
          <w:trHeight w:val="283"/>
          <w:jc w:val="center"/>
        </w:trPr>
        <w:tc>
          <w:tcPr>
            <w:tcW w:w="435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265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Libri di testo</w:t>
            </w:r>
          </w:p>
        </w:tc>
        <w:tc>
          <w:tcPr>
            <w:tcW w:w="422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07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Registratore </w:t>
            </w:r>
          </w:p>
        </w:tc>
        <w:tc>
          <w:tcPr>
            <w:tcW w:w="420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2947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Cineforum</w:t>
            </w:r>
          </w:p>
        </w:tc>
      </w:tr>
      <w:tr w:rsidR="00EA0F0B">
        <w:trPr>
          <w:trHeight w:val="283"/>
          <w:jc w:val="center"/>
        </w:trPr>
        <w:tc>
          <w:tcPr>
            <w:tcW w:w="435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265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Altri libri </w:t>
            </w:r>
          </w:p>
        </w:tc>
        <w:tc>
          <w:tcPr>
            <w:tcW w:w="422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07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Lettore DVD</w:t>
            </w:r>
          </w:p>
        </w:tc>
        <w:tc>
          <w:tcPr>
            <w:tcW w:w="420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947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Mostre </w:t>
            </w:r>
          </w:p>
        </w:tc>
      </w:tr>
      <w:tr w:rsidR="00EA0F0B">
        <w:trPr>
          <w:trHeight w:val="283"/>
          <w:jc w:val="center"/>
        </w:trPr>
        <w:tc>
          <w:tcPr>
            <w:tcW w:w="435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265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Dispense, schemi</w:t>
            </w:r>
          </w:p>
        </w:tc>
        <w:tc>
          <w:tcPr>
            <w:tcW w:w="422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07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Computer </w:t>
            </w:r>
          </w:p>
        </w:tc>
        <w:tc>
          <w:tcPr>
            <w:tcW w:w="420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2947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Visite guidate</w:t>
            </w:r>
          </w:p>
        </w:tc>
      </w:tr>
      <w:tr w:rsidR="00EA0F0B">
        <w:trPr>
          <w:trHeight w:val="283"/>
          <w:jc w:val="center"/>
        </w:trPr>
        <w:tc>
          <w:tcPr>
            <w:tcW w:w="435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5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Dettatura di appunti </w:t>
            </w:r>
          </w:p>
        </w:tc>
        <w:tc>
          <w:tcPr>
            <w:tcW w:w="422" w:type="dxa"/>
            <w:vAlign w:val="center"/>
          </w:tcPr>
          <w:p w:rsidR="00EA0F0B" w:rsidRPr="00CE6B09" w:rsidRDefault="00C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307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Laboratorio di informatica</w:t>
            </w:r>
          </w:p>
        </w:tc>
        <w:tc>
          <w:tcPr>
            <w:tcW w:w="420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947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Stage</w:t>
            </w:r>
          </w:p>
        </w:tc>
      </w:tr>
      <w:tr w:rsidR="00EA0F0B">
        <w:trPr>
          <w:trHeight w:val="283"/>
          <w:jc w:val="center"/>
        </w:trPr>
        <w:tc>
          <w:tcPr>
            <w:tcW w:w="435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265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Videoproiettore/LIM</w:t>
            </w:r>
          </w:p>
        </w:tc>
        <w:tc>
          <w:tcPr>
            <w:tcW w:w="422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07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Biblioteca </w:t>
            </w:r>
          </w:p>
        </w:tc>
        <w:tc>
          <w:tcPr>
            <w:tcW w:w="420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  <w:tc>
          <w:tcPr>
            <w:tcW w:w="2947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Classroom</w:t>
            </w:r>
            <w:proofErr w:type="spellEnd"/>
            <w:r>
              <w:rPr>
                <w:rFonts w:cs="Times New Roman"/>
                <w:color w:val="000000"/>
              </w:rPr>
              <w:t xml:space="preserve"> – videolezioni in caso di </w:t>
            </w:r>
            <w:proofErr w:type="spellStart"/>
            <w:r>
              <w:rPr>
                <w:rFonts w:cs="Times New Roman"/>
                <w:color w:val="000000"/>
              </w:rPr>
              <w:t>Dad</w:t>
            </w:r>
            <w:proofErr w:type="spellEnd"/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</w:rPr>
      </w:pPr>
    </w:p>
    <w:tbl>
      <w:tblPr>
        <w:tblStyle w:val="ab"/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721"/>
        <w:gridCol w:w="707"/>
        <w:gridCol w:w="5954"/>
      </w:tblGrid>
      <w:tr w:rsidR="00EA0F0B">
        <w:trPr>
          <w:cantSplit/>
          <w:trHeight w:val="227"/>
        </w:trPr>
        <w:tc>
          <w:tcPr>
            <w:tcW w:w="9923" w:type="dxa"/>
            <w:gridSpan w:val="4"/>
            <w:tcBorders>
              <w:right w:val="single" w:sz="12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7. TIPOLOGIA DI VERIFICHE</w:t>
            </w:r>
          </w:p>
        </w:tc>
      </w:tr>
      <w:tr w:rsidR="00EA0F0B">
        <w:trPr>
          <w:cantSplit/>
          <w:trHeight w:val="140"/>
        </w:trPr>
        <w:tc>
          <w:tcPr>
            <w:tcW w:w="541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X</w:t>
            </w:r>
          </w:p>
        </w:tc>
        <w:tc>
          <w:tcPr>
            <w:tcW w:w="9382" w:type="dxa"/>
            <w:gridSpan w:val="3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Esercitazioni</w:t>
            </w:r>
          </w:p>
        </w:tc>
      </w:tr>
      <w:tr w:rsidR="00EA0F0B">
        <w:trPr>
          <w:trHeight w:val="294"/>
        </w:trPr>
        <w:tc>
          <w:tcPr>
            <w:tcW w:w="541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721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707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</w:rPr>
            </w:pPr>
            <w:r w:rsidRPr="00CE6B09">
              <w:rPr>
                <w:rFonts w:cs="Times New Roman"/>
                <w:b/>
              </w:rPr>
              <w:t>X</w:t>
            </w:r>
          </w:p>
        </w:tc>
        <w:tc>
          <w:tcPr>
            <w:tcW w:w="5954" w:type="dxa"/>
            <w:tcBorders>
              <w:right w:val="single" w:sz="12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</w:rPr>
            </w:pPr>
            <w:r>
              <w:rPr>
                <w:rFonts w:cs="Times New Roman"/>
              </w:rPr>
              <w:t>Risoluzione di problemi</w:t>
            </w:r>
          </w:p>
        </w:tc>
      </w:tr>
      <w:tr w:rsidR="00EA0F0B">
        <w:trPr>
          <w:trHeight w:val="283"/>
        </w:trPr>
        <w:tc>
          <w:tcPr>
            <w:tcW w:w="541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721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707" w:type="dxa"/>
            <w:vAlign w:val="center"/>
          </w:tcPr>
          <w:p w:rsidR="00EA0F0B" w:rsidRPr="00CE6B09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5954" w:type="dxa"/>
            <w:tcBorders>
              <w:right w:val="single" w:sz="12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Prova grafica / pratica</w:t>
            </w:r>
          </w:p>
        </w:tc>
      </w:tr>
      <w:tr w:rsidR="00EA0F0B">
        <w:trPr>
          <w:trHeight w:val="283"/>
        </w:trPr>
        <w:tc>
          <w:tcPr>
            <w:tcW w:w="541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721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707" w:type="dxa"/>
            <w:vAlign w:val="center"/>
          </w:tcPr>
          <w:p w:rsidR="00EA0F0B" w:rsidRPr="00CE6B09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2" w:hanging="4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  <w:sz w:val="36"/>
                <w:szCs w:val="36"/>
              </w:rPr>
              <w:t>x</w:t>
            </w:r>
          </w:p>
        </w:tc>
        <w:tc>
          <w:tcPr>
            <w:tcW w:w="5954" w:type="dxa"/>
            <w:tcBorders>
              <w:right w:val="single" w:sz="12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Interrogazione</w:t>
            </w:r>
          </w:p>
        </w:tc>
      </w:tr>
      <w:tr w:rsidR="00EA0F0B">
        <w:trPr>
          <w:trHeight w:val="271"/>
        </w:trPr>
        <w:tc>
          <w:tcPr>
            <w:tcW w:w="541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721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707" w:type="dxa"/>
            <w:vAlign w:val="center"/>
          </w:tcPr>
          <w:p w:rsidR="00EA0F0B" w:rsidRDefault="00EA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954" w:type="dxa"/>
            <w:tcBorders>
              <w:right w:val="single" w:sz="12" w:space="0" w:color="000000"/>
            </w:tcBorders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Altro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highlight w:val="yellow"/>
        </w:rPr>
      </w:pPr>
    </w:p>
    <w:tbl>
      <w:tblPr>
        <w:tblStyle w:val="ac"/>
        <w:tblW w:w="98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5869"/>
        <w:gridCol w:w="422"/>
        <w:gridCol w:w="3213"/>
      </w:tblGrid>
      <w:tr w:rsidR="00EA0F0B">
        <w:trPr>
          <w:trHeight w:val="283"/>
          <w:jc w:val="center"/>
        </w:trPr>
        <w:tc>
          <w:tcPr>
            <w:tcW w:w="9897" w:type="dxa"/>
            <w:gridSpan w:val="4"/>
            <w:shd w:val="clear" w:color="auto" w:fill="EFF9FF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8.CRITERI DI VALUTAZIONE</w:t>
            </w:r>
          </w:p>
        </w:tc>
      </w:tr>
      <w:tr w:rsidR="00EA0F0B">
        <w:trPr>
          <w:trHeight w:val="340"/>
          <w:jc w:val="center"/>
        </w:trPr>
        <w:tc>
          <w:tcPr>
            <w:tcW w:w="9897" w:type="dxa"/>
            <w:gridSpan w:val="4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Per la valutazione saranno adottati i criteri stabiliti dal POF d’Istituto e le griglie elaborate dal Dipartimento. La valutazione terrà conto di:</w:t>
            </w:r>
          </w:p>
        </w:tc>
      </w:tr>
      <w:tr w:rsidR="00EA0F0B">
        <w:trPr>
          <w:trHeight w:val="283"/>
          <w:jc w:val="center"/>
        </w:trPr>
        <w:tc>
          <w:tcPr>
            <w:tcW w:w="393" w:type="dxa"/>
            <w:vAlign w:val="center"/>
          </w:tcPr>
          <w:p w:rsidR="00EA0F0B" w:rsidRDefault="00C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5869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Livello individuale di acquisizione di conoscenze </w:t>
            </w:r>
          </w:p>
        </w:tc>
        <w:tc>
          <w:tcPr>
            <w:tcW w:w="422" w:type="dxa"/>
            <w:vAlign w:val="center"/>
          </w:tcPr>
          <w:p w:rsidR="00EA0F0B" w:rsidRPr="00CE6B09" w:rsidRDefault="00C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321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Impegno</w:t>
            </w:r>
          </w:p>
        </w:tc>
      </w:tr>
      <w:tr w:rsidR="00EA0F0B">
        <w:trPr>
          <w:trHeight w:val="283"/>
          <w:jc w:val="center"/>
        </w:trPr>
        <w:tc>
          <w:tcPr>
            <w:tcW w:w="39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5869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Livello individuale di acquisizione di abilità e competenze</w:t>
            </w:r>
          </w:p>
        </w:tc>
        <w:tc>
          <w:tcPr>
            <w:tcW w:w="422" w:type="dxa"/>
            <w:vAlign w:val="center"/>
          </w:tcPr>
          <w:p w:rsidR="00EA0F0B" w:rsidRPr="00CE6B09" w:rsidRDefault="00C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321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Partecipazione</w:t>
            </w:r>
          </w:p>
        </w:tc>
      </w:tr>
      <w:tr w:rsidR="00EA0F0B">
        <w:trPr>
          <w:trHeight w:val="283"/>
          <w:jc w:val="center"/>
        </w:trPr>
        <w:tc>
          <w:tcPr>
            <w:tcW w:w="39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5869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Progressi compiuti rispetto al livello di partenza</w:t>
            </w:r>
          </w:p>
        </w:tc>
        <w:tc>
          <w:tcPr>
            <w:tcW w:w="422" w:type="dxa"/>
            <w:vAlign w:val="center"/>
          </w:tcPr>
          <w:p w:rsidR="00EA0F0B" w:rsidRPr="00CE6B09" w:rsidRDefault="00C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321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Frequenza</w:t>
            </w:r>
          </w:p>
        </w:tc>
      </w:tr>
      <w:tr w:rsidR="00EA0F0B">
        <w:trPr>
          <w:trHeight w:val="283"/>
          <w:jc w:val="center"/>
        </w:trPr>
        <w:tc>
          <w:tcPr>
            <w:tcW w:w="393" w:type="dxa"/>
            <w:vAlign w:val="center"/>
          </w:tcPr>
          <w:p w:rsidR="00EA0F0B" w:rsidRDefault="00C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5869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Interesse</w:t>
            </w:r>
          </w:p>
        </w:tc>
        <w:tc>
          <w:tcPr>
            <w:tcW w:w="422" w:type="dxa"/>
            <w:vAlign w:val="center"/>
          </w:tcPr>
          <w:p w:rsidR="00EA0F0B" w:rsidRPr="00CE6B09" w:rsidRDefault="00CE6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cs="Times New Roman"/>
                <w:b/>
                <w:color w:val="000000"/>
              </w:rPr>
            </w:pPr>
            <w:r w:rsidRPr="00CE6B09">
              <w:rPr>
                <w:rFonts w:cs="Times New Roman"/>
                <w:b/>
                <w:color w:val="000000"/>
              </w:rPr>
              <w:t>X</w:t>
            </w:r>
          </w:p>
        </w:tc>
        <w:tc>
          <w:tcPr>
            <w:tcW w:w="3213" w:type="dxa"/>
            <w:vAlign w:val="center"/>
          </w:tcPr>
          <w:p w:rsidR="00EA0F0B" w:rsidRDefault="00090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Comportamento</w:t>
            </w:r>
          </w:p>
        </w:tc>
      </w:tr>
    </w:tbl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sz w:val="22"/>
          <w:szCs w:val="22"/>
        </w:rPr>
      </w:pP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Santeramo in Colle, 26 novembre 202</w:t>
      </w:r>
      <w:r>
        <w:rPr>
          <w:rFonts w:cs="Times New Roman"/>
          <w:sz w:val="22"/>
          <w:szCs w:val="22"/>
        </w:rPr>
        <w:t>4</w:t>
      </w:r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            </w:t>
      </w:r>
      <w:proofErr w:type="gramStart"/>
      <w:r>
        <w:rPr>
          <w:rFonts w:cs="Times New Roman"/>
          <w:color w:val="000000"/>
          <w:sz w:val="22"/>
          <w:szCs w:val="22"/>
        </w:rPr>
        <w:t>Il  Docente</w:t>
      </w:r>
      <w:proofErr w:type="gramEnd"/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     </w:t>
      </w:r>
    </w:p>
    <w:p w:rsidR="00EA0F0B" w:rsidRDefault="000904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Prof.</w:t>
      </w:r>
      <w:r>
        <w:rPr>
          <w:rFonts w:cs="Times New Roman"/>
          <w:sz w:val="22"/>
          <w:szCs w:val="22"/>
        </w:rPr>
        <w:t>ssa Simone Vittoria</w:t>
      </w:r>
    </w:p>
    <w:sectPr w:rsidR="00EA0F0B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79E" w:rsidRDefault="006B279E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6B279E" w:rsidRDefault="006B279E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0B" w:rsidRDefault="000904B5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F01CF4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:rsidR="00EA0F0B" w:rsidRDefault="00EA0F0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79E" w:rsidRDefault="006B279E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6B279E" w:rsidRDefault="006B279E">
      <w:pPr>
        <w:spacing w:before="0" w:after="0" w:line="240" w:lineRule="auto"/>
        <w:ind w:left="0" w:hanging="2"/>
      </w:pPr>
      <w:r>
        <w:continuationSeparator/>
      </w:r>
    </w:p>
  </w:footnote>
  <w:footnote w:id="1">
    <w:p w:rsidR="00EA0F0B" w:rsidRDefault="00EA0F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cs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73B3"/>
    <w:multiLevelType w:val="multilevel"/>
    <w:tmpl w:val="E042FA4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4D1A44"/>
    <w:multiLevelType w:val="multilevel"/>
    <w:tmpl w:val="CC1003A6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6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6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12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84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6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2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00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0B"/>
    <w:rsid w:val="000904B5"/>
    <w:rsid w:val="00150497"/>
    <w:rsid w:val="00183191"/>
    <w:rsid w:val="001D03D5"/>
    <w:rsid w:val="002945DB"/>
    <w:rsid w:val="002D2513"/>
    <w:rsid w:val="00351B7B"/>
    <w:rsid w:val="006B279E"/>
    <w:rsid w:val="00735933"/>
    <w:rsid w:val="00877179"/>
    <w:rsid w:val="00A60C2C"/>
    <w:rsid w:val="00C12154"/>
    <w:rsid w:val="00C50C75"/>
    <w:rsid w:val="00CE6B09"/>
    <w:rsid w:val="00D316E3"/>
    <w:rsid w:val="00D33913"/>
    <w:rsid w:val="00DD0B18"/>
    <w:rsid w:val="00EA0F0B"/>
    <w:rsid w:val="00F01CF4"/>
    <w:rsid w:val="00F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524B1"/>
  <w15:docId w15:val="{FD93FAD9-3E8F-49A4-BB1A-64D38590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eastAsia="Calibri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/>
    </w:rPr>
  </w:style>
  <w:style w:type="paragraph" w:styleId="Titolo3">
    <w:name w:val="heading 3"/>
    <w:basedOn w:val="Default"/>
    <w:next w:val="Default"/>
    <w:pPr>
      <w:outlineLvl w:val="2"/>
    </w:pPr>
    <w:rPr>
      <w:rFonts w:eastAsia="Calibri"/>
      <w:color w:val="auto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Default"/>
    <w:next w:val="Default"/>
    <w:pPr>
      <w:outlineLvl w:val="7"/>
    </w:pPr>
    <w:rPr>
      <w:rFonts w:eastAsia="Calibr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it-IT"/>
    </w:rPr>
  </w:style>
  <w:style w:type="character" w:customStyle="1" w:styleId="Titolo3Carattere">
    <w:name w:val="Titolo 3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customStyle="1" w:styleId="Titolo8Carattere">
    <w:name w:val="Titolo 8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Intestazione">
    <w:name w:val="header"/>
    <w:basedOn w:val="Default"/>
    <w:next w:val="Default"/>
    <w:rPr>
      <w:rFonts w:eastAsia="Calibri"/>
      <w:color w:val="auto"/>
    </w:r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NormaleWeb">
    <w:name w:val="Normal (Web)"/>
    <w:basedOn w:val="Normale"/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paragraph" w:customStyle="1" w:styleId="Corpodeltesto">
    <w:name w:val="Corpo del testo"/>
    <w:basedOn w:val="Normale"/>
    <w:qFormat/>
    <w:rPr>
      <w:szCs w:val="20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">
    <w:name w:val="bold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spietrosett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s016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/IRDt7jeo/kjgyMgTXQ1IkwtQ==">CgMxLjAyCWguMzBqMHpsbDgAciExb3gtempRZHF5SndISmcwSTlkM3ZpTmJpOHY3dzlxZTk=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Vittoria Simone</cp:lastModifiedBy>
  <cp:revision>14</cp:revision>
  <dcterms:created xsi:type="dcterms:W3CDTF">2024-12-09T15:19:00Z</dcterms:created>
  <dcterms:modified xsi:type="dcterms:W3CDTF">2024-12-11T21:05:00Z</dcterms:modified>
</cp:coreProperties>
</file>